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7B" w:rsidRDefault="005A747B" w:rsidP="005A747B">
      <w:pPr>
        <w:shd w:val="clear" w:color="auto" w:fill="FFFFFF"/>
        <w:spacing w:after="0"/>
        <w:jc w:val="both"/>
      </w:pPr>
    </w:p>
    <w:p w:rsidR="005A747B" w:rsidRPr="00F36F3A" w:rsidRDefault="005A747B" w:rsidP="00F36F3A">
      <w:pPr>
        <w:shd w:val="clear" w:color="auto" w:fill="FFFFFF"/>
        <w:spacing w:after="0"/>
        <w:jc w:val="both"/>
        <w:rPr>
          <w:b/>
        </w:rPr>
      </w:pPr>
      <w:r w:rsidRPr="00F36F3A">
        <w:rPr>
          <w:b/>
        </w:rPr>
        <w:t>KRYTERIA OCENY WNIOSKÓW</w:t>
      </w:r>
    </w:p>
    <w:p w:rsidR="005A747B" w:rsidRPr="006B1CE2" w:rsidRDefault="005A747B" w:rsidP="005A747B">
      <w:pPr>
        <w:shd w:val="clear" w:color="auto" w:fill="FFFFFF"/>
        <w:spacing w:after="0"/>
        <w:jc w:val="both"/>
        <w:rPr>
          <w:b/>
        </w:rPr>
      </w:pPr>
      <w:r>
        <w:t xml:space="preserve"> Przy przyznawaniu środków finansowych na realizację inwestycji uwzględnia się następujące </w:t>
      </w:r>
      <w:r w:rsidRPr="006B1CE2">
        <w:rPr>
          <w:b/>
        </w:rPr>
        <w:t>szczegółowe kryteria:</w:t>
      </w:r>
    </w:p>
    <w:p w:rsidR="005A747B" w:rsidRDefault="005A747B" w:rsidP="005A747B">
      <w:pPr>
        <w:shd w:val="clear" w:color="auto" w:fill="FFFFFF"/>
        <w:spacing w:after="0"/>
        <w:jc w:val="both"/>
      </w:pPr>
      <w:r>
        <w:t>1) w przypadku inwestycji związanych z działalnością naukową:</w:t>
      </w:r>
    </w:p>
    <w:p w:rsidR="005A747B" w:rsidRDefault="005A747B" w:rsidP="005A747B">
      <w:pPr>
        <w:shd w:val="clear" w:color="auto" w:fill="FFFFFF"/>
        <w:spacing w:after="0"/>
        <w:jc w:val="both"/>
      </w:pPr>
      <w:r>
        <w:t xml:space="preserve"> a) zasadność wykorzystania infrastruktury przewidzianej do finansowania do realizacji planowanych prac lub zadań,</w:t>
      </w:r>
    </w:p>
    <w:p w:rsidR="005A747B" w:rsidRDefault="005A747B" w:rsidP="005A747B">
      <w:pPr>
        <w:shd w:val="clear" w:color="auto" w:fill="FFFFFF"/>
        <w:spacing w:after="0"/>
        <w:jc w:val="both"/>
      </w:pPr>
      <w:r>
        <w:t xml:space="preserve"> b) możliwość wykorzystania infrastruktury przewidzianej do finansowania przez inne podmioty w związku z jej planowanym udostępnianiem lub w ramach współpracy wnioskodawcy z tymi podmiotami,</w:t>
      </w:r>
    </w:p>
    <w:p w:rsidR="005A747B" w:rsidRDefault="005A747B" w:rsidP="005A747B">
      <w:pPr>
        <w:shd w:val="clear" w:color="auto" w:fill="FFFFFF"/>
        <w:spacing w:after="0"/>
        <w:jc w:val="both"/>
      </w:pPr>
      <w:r>
        <w:t xml:space="preserve"> c) przygotowanie wnioskodawcy do realizacji inwestycji i użytkowania infrastruktury przewidzianej do finansowania,</w:t>
      </w:r>
    </w:p>
    <w:p w:rsidR="005A747B" w:rsidRDefault="005A747B" w:rsidP="005A747B">
      <w:pPr>
        <w:shd w:val="clear" w:color="auto" w:fill="FFFFFF"/>
        <w:spacing w:after="0"/>
        <w:jc w:val="both"/>
      </w:pPr>
      <w:r>
        <w:t xml:space="preserve"> d) prawidłowość wykorzystania i rozliczania wcześniej przyznanych środków finansowych na realizację inwestycji.</w:t>
      </w:r>
    </w:p>
    <w:p w:rsidR="005A747B" w:rsidRDefault="005A747B" w:rsidP="005A747B">
      <w:pPr>
        <w:shd w:val="clear" w:color="auto" w:fill="FFFFFF"/>
        <w:spacing w:after="0"/>
        <w:jc w:val="both"/>
      </w:pPr>
    </w:p>
    <w:p w:rsidR="005A747B" w:rsidRDefault="005A747B" w:rsidP="005A747B">
      <w:pPr>
        <w:shd w:val="clear" w:color="auto" w:fill="FFFFFF"/>
        <w:spacing w:after="0"/>
        <w:jc w:val="both"/>
      </w:pPr>
      <w:r w:rsidRPr="00EF786D">
        <w:rPr>
          <w:u w:val="single"/>
        </w:rPr>
        <w:t>Ocena wniosków</w:t>
      </w:r>
      <w:r>
        <w:t xml:space="preserve"> jest sporządzana w formie list rankingowych, oddzielnie dla inwestycji:</w:t>
      </w:r>
    </w:p>
    <w:p w:rsidR="005A747B" w:rsidRDefault="005A747B" w:rsidP="005A747B">
      <w:pPr>
        <w:shd w:val="clear" w:color="auto" w:fill="FFFFFF"/>
        <w:spacing w:after="0"/>
        <w:jc w:val="both"/>
      </w:pPr>
      <w:r>
        <w:t xml:space="preserve"> 1) w zakresie aparatury naukowo-badawczej o wartości przekraczającej 500 000 zł;</w:t>
      </w:r>
    </w:p>
    <w:p w:rsidR="005A747B" w:rsidRDefault="005A747B" w:rsidP="005A747B">
      <w:pPr>
        <w:shd w:val="clear" w:color="auto" w:fill="FFFFFF"/>
        <w:spacing w:after="0"/>
        <w:jc w:val="both"/>
      </w:pPr>
      <w:r>
        <w:t xml:space="preserve"> 2) w zakresie infrastruktury informatycznej o wartości przekraczającej 500 000 zł;</w:t>
      </w:r>
    </w:p>
    <w:p w:rsidR="005A747B" w:rsidRDefault="005A747B" w:rsidP="005A747B">
      <w:pPr>
        <w:shd w:val="clear" w:color="auto" w:fill="FFFFFF"/>
        <w:spacing w:after="0"/>
        <w:jc w:val="both"/>
      </w:pPr>
      <w:r>
        <w:t xml:space="preserve"> 3) budowlanych i w zakresie zakupu nieruchomości.</w:t>
      </w:r>
    </w:p>
    <w:p w:rsidR="005A747B" w:rsidRPr="007456B2" w:rsidRDefault="005A747B" w:rsidP="005A747B">
      <w:pPr>
        <w:shd w:val="clear" w:color="auto" w:fill="FFFFFF"/>
        <w:spacing w:after="0"/>
        <w:jc w:val="both"/>
        <w:rPr>
          <w:u w:val="single"/>
        </w:rPr>
      </w:pPr>
      <w:r w:rsidRPr="007456B2">
        <w:rPr>
          <w:u w:val="single"/>
        </w:rPr>
        <w:t xml:space="preserve"> Lista rankingowa zawiera:</w:t>
      </w:r>
    </w:p>
    <w:p w:rsidR="005A747B" w:rsidRDefault="005A747B" w:rsidP="005A747B">
      <w:pPr>
        <w:shd w:val="clear" w:color="auto" w:fill="FFFFFF"/>
        <w:spacing w:after="0"/>
        <w:jc w:val="both"/>
      </w:pPr>
      <w:r>
        <w:t xml:space="preserve"> 1) pozycję rankingową wniosku;</w:t>
      </w:r>
    </w:p>
    <w:p w:rsidR="005A747B" w:rsidRDefault="005A747B" w:rsidP="005A747B">
      <w:pPr>
        <w:shd w:val="clear" w:color="auto" w:fill="FFFFFF"/>
        <w:spacing w:after="0"/>
        <w:jc w:val="both"/>
      </w:pPr>
      <w:r>
        <w:t xml:space="preserve"> 2) proponowaną do przyznania wysokość środków finansowych na realizację inwestycji albo propozycję odmowy przyznania tych środków;</w:t>
      </w:r>
    </w:p>
    <w:p w:rsidR="005A747B" w:rsidRDefault="005A747B" w:rsidP="005A747B">
      <w:pPr>
        <w:shd w:val="clear" w:color="auto" w:fill="FFFFFF"/>
        <w:spacing w:after="0"/>
        <w:jc w:val="both"/>
      </w:pPr>
      <w:r>
        <w:t xml:space="preserve"> 3) informację, czy infrastruktura przewidziana do finansowania jest wpisana na Polską Mapę Infrastruktury Badawczej.</w:t>
      </w:r>
    </w:p>
    <w:p w:rsidR="005A747B" w:rsidRDefault="005A747B" w:rsidP="005A747B">
      <w:pPr>
        <w:shd w:val="clear" w:color="auto" w:fill="FFFFFF"/>
        <w:spacing w:after="0"/>
        <w:jc w:val="both"/>
      </w:pPr>
      <w:r>
        <w:t xml:space="preserve"> Do listy rankingowej zespół </w:t>
      </w:r>
      <w:r w:rsidR="00365951">
        <w:t xml:space="preserve">oceniający </w:t>
      </w:r>
      <w:r>
        <w:t>dołącza uzasadnienie dokonanej oceny każdego wniosku i przedstawia ministrowi wraz z propozycją przyznania albo odmowy przyznania środków finansowych na realizację inwestycji.</w:t>
      </w:r>
      <w:bookmarkStart w:id="0" w:name="_GoBack"/>
      <w:bookmarkEnd w:id="0"/>
    </w:p>
    <w:sectPr w:rsidR="005A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F7C"/>
    <w:multiLevelType w:val="hybridMultilevel"/>
    <w:tmpl w:val="62D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9AA"/>
    <w:multiLevelType w:val="hybridMultilevel"/>
    <w:tmpl w:val="87E87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FBE"/>
    <w:multiLevelType w:val="hybridMultilevel"/>
    <w:tmpl w:val="1C78B25C"/>
    <w:lvl w:ilvl="0" w:tplc="76B22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B106B"/>
    <w:multiLevelType w:val="multilevel"/>
    <w:tmpl w:val="249E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52209"/>
    <w:multiLevelType w:val="hybridMultilevel"/>
    <w:tmpl w:val="0A06C458"/>
    <w:lvl w:ilvl="0" w:tplc="66924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630B2"/>
    <w:multiLevelType w:val="hybridMultilevel"/>
    <w:tmpl w:val="62D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7B"/>
    <w:rsid w:val="000F24AC"/>
    <w:rsid w:val="0017065A"/>
    <w:rsid w:val="001750C5"/>
    <w:rsid w:val="003000DD"/>
    <w:rsid w:val="00365951"/>
    <w:rsid w:val="004F55FA"/>
    <w:rsid w:val="005A747B"/>
    <w:rsid w:val="00763A09"/>
    <w:rsid w:val="007A3B4C"/>
    <w:rsid w:val="007E0FAB"/>
    <w:rsid w:val="00864680"/>
    <w:rsid w:val="008D7E89"/>
    <w:rsid w:val="0094495E"/>
    <w:rsid w:val="00A57C9D"/>
    <w:rsid w:val="00B72DA6"/>
    <w:rsid w:val="00F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C9BA"/>
  <w15:docId w15:val="{CB816386-3C39-42C5-8951-038A87C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MJ</cp:lastModifiedBy>
  <cp:revision>3</cp:revision>
  <cp:lastPrinted>2019-05-13T10:09:00Z</cp:lastPrinted>
  <dcterms:created xsi:type="dcterms:W3CDTF">2019-05-29T07:16:00Z</dcterms:created>
  <dcterms:modified xsi:type="dcterms:W3CDTF">2019-05-29T07:16:00Z</dcterms:modified>
</cp:coreProperties>
</file>